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819" w:rsidRDefault="00111819" w:rsidP="00111819">
      <w:pPr>
        <w:pStyle w:val="3"/>
        <w:spacing w:before="0" w:beforeAutospacing="0" w:after="0" w:afterAutospacing="0"/>
        <w:jc w:val="center"/>
        <w:rPr>
          <w:sz w:val="28"/>
          <w:szCs w:val="28"/>
          <w:lang w:val="kk-KZ"/>
        </w:rPr>
      </w:pPr>
      <w:r>
        <w:rPr>
          <w:sz w:val="28"/>
          <w:szCs w:val="28"/>
          <w:lang w:val="kk-KZ"/>
        </w:rPr>
        <w:t xml:space="preserve">5 лекция </w:t>
      </w:r>
    </w:p>
    <w:p w:rsidR="00111819" w:rsidRPr="00B825F2" w:rsidRDefault="00111819" w:rsidP="00111819">
      <w:pPr>
        <w:pStyle w:val="3"/>
        <w:spacing w:before="0" w:beforeAutospacing="0" w:after="0" w:afterAutospacing="0"/>
        <w:jc w:val="center"/>
        <w:rPr>
          <w:sz w:val="28"/>
          <w:szCs w:val="28"/>
          <w:lang w:val="kk-KZ"/>
        </w:rPr>
      </w:pPr>
      <w:r w:rsidRPr="00B825F2">
        <w:rPr>
          <w:sz w:val="28"/>
          <w:szCs w:val="28"/>
          <w:lang w:val="kk-KZ"/>
        </w:rPr>
        <w:t>Жерге орналастыру жобасын әзірлеу</w:t>
      </w:r>
    </w:p>
    <w:p w:rsidR="00111819" w:rsidRDefault="00111819" w:rsidP="00111819">
      <w:pPr>
        <w:pStyle w:val="a3"/>
        <w:spacing w:before="0" w:beforeAutospacing="0" w:after="0" w:afterAutospacing="0"/>
        <w:jc w:val="both"/>
        <w:rPr>
          <w:sz w:val="28"/>
          <w:szCs w:val="28"/>
          <w:lang w:val="kk-KZ"/>
        </w:rPr>
      </w:pPr>
      <w:r>
        <w:rPr>
          <w:sz w:val="28"/>
          <w:szCs w:val="28"/>
          <w:lang w:val="kk-KZ"/>
        </w:rPr>
        <w:t> </w:t>
      </w:r>
      <w:r>
        <w:rPr>
          <w:sz w:val="28"/>
          <w:szCs w:val="28"/>
          <w:lang w:val="kk-KZ"/>
        </w:rPr>
        <w:tab/>
      </w:r>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Жерге орналастыру жобасында берілетін (өзгеретін) жер учаскесінің алаңы, оның шекарасы және орналасқан орны, бөгде және шектес меншік иелері немесе жер пайдаланушылар, сондай-ақ жер учаскесінің ауыртпалықтары мен сервитуттары айқындалады.</w:t>
      </w:r>
      <w:bookmarkStart w:id="0" w:name="z43"/>
      <w:bookmarkEnd w:id="0"/>
      <w:r w:rsidRPr="00B825F2">
        <w:rPr>
          <w:sz w:val="28"/>
          <w:szCs w:val="28"/>
          <w:lang w:val="kk-KZ"/>
        </w:rPr>
        <w:t xml:space="preserve"> Азаматтар мен заңды тұлғаларға ауыл шаруашылығынан басқа мақсаттар үшiн берiлетiн жер учаскелерiнiң мөлшерi қызметтiң осы түрлерiне жер бөлiп берудiң нормалары бойынша не сәулет-қала құрылысы және (немесе) құрылыс құжаттамасына сәйкес айқындалады.</w:t>
      </w:r>
      <w:bookmarkStart w:id="1" w:name="z44"/>
      <w:bookmarkEnd w:id="1"/>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Ауыл шаруашылығы мақсатындағы жерлерде жаңадан қалыптастырылатын ауыл шаруашылығы ұйымдары, шаруа (фермер) қожалықтары мен жеке қосалқы шаруашылықтары үшін құрылатын жер учаскелерінің шекаралары қосымша ескеріледі, олардың жинақы орналасуы ескеріле отырып белгіленеді, табиғи және (немесе) жасанды шекаралармен (өзендермен, бұлақтармен, арналармен, орман алаптарымен, жолдармен) біріктіріледі.</w:t>
      </w:r>
      <w:r w:rsidRPr="00B825F2">
        <w:rPr>
          <w:sz w:val="28"/>
          <w:szCs w:val="28"/>
          <w:lang w:val="kk-KZ"/>
        </w:rPr>
        <w:br/>
      </w:r>
      <w:bookmarkStart w:id="2" w:name="z45"/>
      <w:bookmarkEnd w:id="2"/>
      <w:r>
        <w:rPr>
          <w:sz w:val="28"/>
          <w:szCs w:val="28"/>
          <w:lang w:val="kk-KZ"/>
        </w:rPr>
        <w:t> </w:t>
      </w:r>
      <w:r>
        <w:rPr>
          <w:sz w:val="28"/>
          <w:szCs w:val="28"/>
          <w:lang w:val="kk-KZ"/>
        </w:rPr>
        <w:tab/>
      </w:r>
      <w:r w:rsidRPr="00B825F2">
        <w:rPr>
          <w:sz w:val="28"/>
          <w:szCs w:val="28"/>
          <w:lang w:val="kk-KZ"/>
        </w:rPr>
        <w:t>Жерге орналастыру жобасын әзірлеуші, тапсырыс берушінің және қажет болған жағдайда үшінші тұлғалардың қатысуымен жер учаскелеріне далалық зерттеуді жүргізеді.</w:t>
      </w:r>
      <w:bookmarkStart w:id="3" w:name="z46"/>
      <w:bookmarkEnd w:id="3"/>
      <w:r w:rsidRPr="00B825F2">
        <w:rPr>
          <w:sz w:val="28"/>
          <w:szCs w:val="28"/>
          <w:lang w:val="kk-KZ"/>
        </w:rPr>
        <w:t xml:space="preserve"> Далалық зерттеу процесінде жылжымайтын мүлік объектілерінің орналасқан жері мен жер учаскелерінің нақты шекараларын нақтылау жүргізіледі.</w:t>
      </w:r>
      <w:bookmarkStart w:id="4" w:name="z47"/>
      <w:bookmarkEnd w:id="4"/>
      <w:r w:rsidRPr="00B825F2">
        <w:rPr>
          <w:sz w:val="28"/>
          <w:szCs w:val="28"/>
          <w:lang w:val="kk-KZ"/>
        </w:rPr>
        <w:t xml:space="preserve"> Жер учаскелерін далалық зерттеудің нәтижелері далалық зерттеудің сызба схемасын дайындаумен бірге далалық зерттеу актісімен ресімделеді.</w:t>
      </w:r>
      <w:bookmarkStart w:id="5" w:name="z48"/>
      <w:bookmarkEnd w:id="5"/>
    </w:p>
    <w:p w:rsidR="00111819" w:rsidRP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Жерге орналастыру жобасының мәтіндік бөлігінде:</w:t>
      </w:r>
      <w:r w:rsidRPr="00B825F2">
        <w:rPr>
          <w:sz w:val="28"/>
          <w:szCs w:val="28"/>
          <w:lang w:val="kk-KZ"/>
        </w:rPr>
        <w:br/>
      </w:r>
      <w:bookmarkStart w:id="6" w:name="z49"/>
      <w:bookmarkEnd w:id="6"/>
      <w:r w:rsidRPr="00B825F2">
        <w:rPr>
          <w:sz w:val="28"/>
          <w:szCs w:val="28"/>
          <w:lang w:val="kk-KZ"/>
        </w:rPr>
        <w:t>      1) жер учаскесіне құқық беру туралы азаматтың немесе заңды тұлғаның өтініші;</w:t>
      </w:r>
      <w:r w:rsidRPr="00B825F2">
        <w:rPr>
          <w:sz w:val="28"/>
          <w:szCs w:val="28"/>
          <w:lang w:val="kk-KZ"/>
        </w:rPr>
        <w:br/>
      </w:r>
      <w:bookmarkStart w:id="7" w:name="z50"/>
      <w:bookmarkEnd w:id="7"/>
      <w:r w:rsidRPr="00B825F2">
        <w:rPr>
          <w:sz w:val="28"/>
          <w:szCs w:val="28"/>
          <w:lang w:val="kk-KZ"/>
        </w:rPr>
        <w:t>      2) жер учаскесі шекараларының жобасымен қоса жер учаскесін таңдау актісі;</w:t>
      </w:r>
      <w:r w:rsidRPr="00B825F2">
        <w:rPr>
          <w:sz w:val="28"/>
          <w:szCs w:val="28"/>
          <w:lang w:val="kk-KZ"/>
        </w:rPr>
        <w:br/>
      </w:r>
      <w:bookmarkStart w:id="8" w:name="z51"/>
      <w:bookmarkEnd w:id="8"/>
      <w:r w:rsidRPr="00B825F2">
        <w:rPr>
          <w:sz w:val="28"/>
          <w:szCs w:val="28"/>
          <w:lang w:val="kk-KZ"/>
        </w:rPr>
        <w:t>      3) сұралып отырған жер учаскесін мәлімделген нысаналы мақсаты бойынша пайдалану мүмкіндігі туралы жер комиссиясының қорытындысы;</w:t>
      </w:r>
      <w:r w:rsidRPr="00B825F2">
        <w:rPr>
          <w:sz w:val="28"/>
          <w:szCs w:val="28"/>
          <w:lang w:val="kk-KZ"/>
        </w:rPr>
        <w:br/>
      </w:r>
      <w:bookmarkStart w:id="9" w:name="z52"/>
      <w:bookmarkEnd w:id="9"/>
      <w:r w:rsidRPr="00B825F2">
        <w:rPr>
          <w:sz w:val="28"/>
          <w:szCs w:val="28"/>
          <w:lang w:val="kk-KZ"/>
        </w:rPr>
        <w:t>      4) жаңа жер учаскесін қалыптастыру немесе оны ретке келтіру кезінде қабылданатын жобалық шешімдердерді негіздеу үшін қажетті материалдар (құжаттар) қамтылады.</w:t>
      </w:r>
    </w:p>
    <w:p w:rsidR="00111819" w:rsidRPr="00111819" w:rsidRDefault="00111819" w:rsidP="00111819">
      <w:pPr>
        <w:pStyle w:val="a3"/>
        <w:spacing w:before="0" w:beforeAutospacing="0" w:after="0" w:afterAutospacing="0"/>
        <w:ind w:firstLine="708"/>
        <w:jc w:val="both"/>
        <w:rPr>
          <w:sz w:val="28"/>
          <w:szCs w:val="28"/>
          <w:lang w:val="kk-KZ"/>
        </w:rPr>
      </w:pPr>
      <w:r w:rsidRPr="00111819">
        <w:rPr>
          <w:sz w:val="28"/>
          <w:szCs w:val="28"/>
          <w:lang w:val="kk-KZ"/>
        </w:rPr>
        <w:t>Қолданыстағы жер учаскелері үшін жерге орналастыру жобасының мәтіндік бөлігін</w:t>
      </w:r>
      <w:r>
        <w:rPr>
          <w:sz w:val="28"/>
          <w:szCs w:val="28"/>
          <w:lang w:val="kk-KZ"/>
        </w:rPr>
        <w:t xml:space="preserve">е жылжымайтын мүлік объектісіне </w:t>
      </w:r>
      <w:hyperlink r:id="rId4" w:anchor="z0" w:history="1">
        <w:r w:rsidRPr="00111819">
          <w:rPr>
            <w:rStyle w:val="a4"/>
            <w:color w:val="auto"/>
            <w:sz w:val="28"/>
            <w:szCs w:val="28"/>
            <w:u w:val="none"/>
            <w:lang w:val="kk-KZ"/>
          </w:rPr>
          <w:t>құқықты белгілейтін құжаттардың</w:t>
        </w:r>
      </w:hyperlink>
      <w:r w:rsidRPr="00111819">
        <w:rPr>
          <w:sz w:val="28"/>
          <w:szCs w:val="28"/>
          <w:lang w:val="kk-KZ"/>
        </w:rPr>
        <w:t xml:space="preserve"> көшірмелері және тапсырыс бер</w:t>
      </w:r>
      <w:r>
        <w:rPr>
          <w:sz w:val="28"/>
          <w:szCs w:val="28"/>
          <w:lang w:val="kk-KZ"/>
        </w:rPr>
        <w:t xml:space="preserve">ушінің жеке басын куәландыратын </w:t>
      </w:r>
      <w:hyperlink r:id="rId5" w:anchor="z0" w:history="1">
        <w:r w:rsidRPr="00111819">
          <w:rPr>
            <w:rStyle w:val="a4"/>
            <w:color w:val="auto"/>
            <w:sz w:val="28"/>
            <w:szCs w:val="28"/>
            <w:u w:val="none"/>
            <w:lang w:val="kk-KZ"/>
          </w:rPr>
          <w:t>құжаттың</w:t>
        </w:r>
      </w:hyperlink>
      <w:r w:rsidRPr="00111819">
        <w:rPr>
          <w:sz w:val="28"/>
          <w:szCs w:val="28"/>
          <w:lang w:val="kk-KZ"/>
        </w:rPr>
        <w:t xml:space="preserve"> көшірмесі қосылады.</w:t>
      </w:r>
      <w:bookmarkStart w:id="10" w:name="z53"/>
      <w:bookmarkEnd w:id="10"/>
    </w:p>
    <w:p w:rsidR="00111819" w:rsidRDefault="00111819" w:rsidP="00111819">
      <w:pPr>
        <w:pStyle w:val="a3"/>
        <w:spacing w:before="0" w:beforeAutospacing="0" w:after="0" w:afterAutospacing="0"/>
        <w:ind w:firstLine="708"/>
        <w:jc w:val="both"/>
        <w:rPr>
          <w:sz w:val="28"/>
          <w:szCs w:val="28"/>
          <w:lang w:val="kk-KZ"/>
        </w:rPr>
      </w:pPr>
      <w:r w:rsidRPr="00111819">
        <w:rPr>
          <w:sz w:val="28"/>
          <w:szCs w:val="28"/>
          <w:lang w:val="kk-KZ"/>
        </w:rPr>
        <w:t>Жерге орналастыру жобасының техникалық бөлігінде түсіндірме жазба, жер учаскесінің орналасқан орнының ж</w:t>
      </w:r>
      <w:r>
        <w:rPr>
          <w:sz w:val="28"/>
          <w:szCs w:val="28"/>
          <w:lang w:val="kk-KZ"/>
        </w:rPr>
        <w:t>обалық схемасы қамтылады.</w:t>
      </w:r>
    </w:p>
    <w:p w:rsidR="00111819" w:rsidRDefault="00111819" w:rsidP="00111819">
      <w:pPr>
        <w:pStyle w:val="a3"/>
        <w:spacing w:before="0" w:beforeAutospacing="0" w:after="0" w:afterAutospacing="0"/>
        <w:ind w:firstLine="708"/>
        <w:jc w:val="both"/>
        <w:rPr>
          <w:sz w:val="28"/>
          <w:szCs w:val="28"/>
          <w:lang w:val="kk-KZ"/>
        </w:rPr>
      </w:pPr>
      <w:r w:rsidRPr="00111819">
        <w:rPr>
          <w:sz w:val="28"/>
          <w:szCs w:val="28"/>
          <w:lang w:val="kk-KZ"/>
        </w:rPr>
        <w:t xml:space="preserve">Жобаның жоспарлау-картографиялық материалдарына елді мекендерде М: 1:500, 1:2000, 1:5000 масштабында, басқа санаттағы </w:t>
      </w:r>
      <w:r w:rsidRPr="00B825F2">
        <w:rPr>
          <w:sz w:val="28"/>
          <w:szCs w:val="28"/>
          <w:lang w:val="kk-KZ"/>
        </w:rPr>
        <w:t xml:space="preserve">жерлерде жұмысқа ыңғайлы масштабта құрылатын схема қосылады, оған жобалық шешімдерді қабылдау және негіздеу үшін қажетті ақпарат енгізілген (қалданыстағы жер </w:t>
      </w:r>
      <w:r w:rsidRPr="00B825F2">
        <w:rPr>
          <w:sz w:val="28"/>
          <w:szCs w:val="28"/>
          <w:lang w:val="kk-KZ"/>
        </w:rPr>
        <w:lastRenderedPageBreak/>
        <w:t>учаскелерінің шекаралары, олардың кадастрлық нөмірлері, күзет, санитариялық-қорғау және жерлерді ерекше шарттармен пайдаланатын өзге аймақтардың шекаралары).</w:t>
      </w:r>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Жергілікті жерде жобалық элементтердің орналасқан жерін анықтау үшін қажетті барлық жобалық элементтер (шектесу мен бағыттарды сипаттау нүктелері, жер учаскелерінің шекаралары, сызықтардың өлшемі, тірек нүктелері мен олардың нөмірлері) жерге орналастыру жобасының сызбасында қызыл түспен, бұл ретте, бөгде жер пайдала</w:t>
      </w:r>
      <w:r>
        <w:rPr>
          <w:sz w:val="28"/>
          <w:szCs w:val="28"/>
          <w:lang w:val="kk-KZ"/>
        </w:rPr>
        <w:t>нушылар көк түспен белгіленеді.</w:t>
      </w:r>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Схемада жер экспликациясы (елді мекендердің жерлерінен басқа), шартты белгілер, шектесу және бөгде тұлғаның пайдалануындағы жерлердің сипаттамасы қамтылады.</w:t>
      </w:r>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Схеманың мөртабанында жерге орналастыру жобасының атауы, жерге орналастыру объектісі, масштабы, парақтар саны және жұмысты орындаушы көрсетіледі. Схемада жерге орналастыру жобасының сызбасын бекіту және келісу деректемелерін орналастыруға арналған орын көзделеді.</w:t>
      </w:r>
      <w:bookmarkStart w:id="11" w:name="z54"/>
      <w:bookmarkEnd w:id="11"/>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Жерге орналастыру жобасын қарау, келісу және бекіту мынадай тәртіппен жүзеге асырылады:</w:t>
      </w:r>
      <w:bookmarkStart w:id="12" w:name="z55"/>
      <w:bookmarkEnd w:id="12"/>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1) жерге орналастыру жобасын әзірлеуші дайындалған жоспары және оның бұрылыс айналма нүктелері координаттарының ведомосі Мемлекеттік корпорацияға жобаланатын жер учаскесінің орналасқан жерінің мемлекеттік жер кадастрының автоматтандырылған ақпараттық жүйесінің графикалық деректеріне сәйкес келуін салыстырып тексеру үшін береді.</w:t>
      </w:r>
      <w:bookmarkStart w:id="13" w:name="z112"/>
      <w:bookmarkEnd w:id="13"/>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Жобаланған жер учаскесінің орналасқан жері мемлекеттік жер кадастрының автоматтандырылған ақпараттық жүйесінің графикалық деректеріне сәйкес келген жағдайда (шекаралардың қабаттасуларының жоқтығы, жер учаскесінің орналасқан жерінің, алаңының, сызық шектерінің, конфигурациясы мен координаталарының деректерінің ұсынылған деректер бойынша сәйкес келуі, ауыртпалықтар мен шектеулердің жоқтығы), Мемлекеттік корпорация жер учаскесінің жоспарында және оның бұрылыс айналма нүктелері координаталарының ведомосінде белгі қойып, оны әзірлеушіге материалдарын түскен күннен бастап күнтізбелік 15 күнде береді.</w:t>
      </w:r>
      <w:bookmarkStart w:id="14" w:name="z113"/>
      <w:bookmarkEnd w:id="14"/>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 xml:space="preserve">Жобаланған жер учаскесінің орналасқан жері мемлекеттік жер кадастрының автоматтандырылған ақпараттық жүйесінің графикалық деректеріне сәйкес келмеген жағдайда (жер учаскелері шекараларының қабаттасуы, жер учаскесінің орналасқан жерінің сәйкес келмеуі, жер учаскесі алаңының, сызық шектерінің, конфигурациясы мен координаталарының ведомостімен ұсынылған деректер бойынша дұрыс еместігі, ауыртпалықтар мен шектеулердің болуы), Мемлекеттік корпорация жер учаскесінің жоспарын және оның бұрылыс айналма нүктелері координаталарының ведомосін осы </w:t>
      </w:r>
      <w:bookmarkStart w:id="15" w:name="_GoBack"/>
      <w:bookmarkEnd w:id="15"/>
      <w:r w:rsidRPr="00B825F2">
        <w:rPr>
          <w:sz w:val="28"/>
          <w:szCs w:val="28"/>
          <w:lang w:val="kk-KZ"/>
        </w:rPr>
        <w:t>жер учаскесінің шекараларының қабаттасу схемасымен қосып, күнтізбелік 15 күн ішінде әзірлеушіге қайтарады.</w:t>
      </w:r>
      <w:bookmarkStart w:id="16" w:name="z56"/>
      <w:bookmarkEnd w:id="16"/>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 xml:space="preserve">2) жерге орналастыру жобасын мемлекеттік органдарда, жер-кадастрлық және жерге орналастыру жұмыстарын жүргізу кезінде құқықтары мен заңды мүдделері қозғалуы мүмкін үшінші тұлғаларда мемлекеттік органдармен көршілес учаскелер меншік иелері (жер пайдаланушылар) хаттар (келісімдер) </w:t>
      </w:r>
      <w:r w:rsidRPr="00B825F2">
        <w:rPr>
          <w:sz w:val="28"/>
          <w:szCs w:val="28"/>
          <w:lang w:val="kk-KZ"/>
        </w:rPr>
        <w:lastRenderedPageBreak/>
        <w:t>не жер учаскесінің жоба схемасында мөрмен куәландырылған қол қою түрінде келісім беріледі, бұл ретте тапсырыс беруші немесе оның сенім білдірген адамы өз бетінше барлық мүдделі тұлғалармен келісімді қамтамасыз етеді;</w:t>
      </w:r>
      <w:bookmarkStart w:id="17" w:name="z57"/>
      <w:bookmarkEnd w:id="17"/>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3) жерге орналастыру жобасын бекіту жер қатынастары жөніндегі уәкілетті органның бұйрығымен жүзеге асырылады.</w:t>
      </w:r>
      <w:bookmarkStart w:id="18" w:name="z58"/>
      <w:bookmarkEnd w:id="18"/>
    </w:p>
    <w:p w:rsidR="00111819" w:rsidRDefault="00111819" w:rsidP="00111819">
      <w:pPr>
        <w:pStyle w:val="a3"/>
        <w:spacing w:before="0" w:beforeAutospacing="0" w:after="0" w:afterAutospacing="0"/>
        <w:ind w:firstLine="708"/>
        <w:jc w:val="both"/>
        <w:rPr>
          <w:sz w:val="28"/>
          <w:szCs w:val="28"/>
          <w:lang w:val="kk-KZ"/>
        </w:rPr>
      </w:pPr>
      <w:r w:rsidRPr="00B825F2">
        <w:rPr>
          <w:sz w:val="28"/>
          <w:szCs w:val="28"/>
          <w:lang w:val="kk-KZ"/>
        </w:rPr>
        <w:t>Жерге орналастыру жұмыстары аяқталып, олар өкілетті органмен бекітілгеннен кейін жерге орналастыру жобасының бір данасы тапсырыс берушіге немесе әзірлеушіге және екінші данасы жер учаскесінің жобалық шекараларының бұрылыс нүктелері координаталарының ведомосімен қоса Мемлекеттік корпорацияға жер-кадастрлық істерді қалыптастырып, деректерді мемлекеттік жер кадастрының автоматтандырылған ақпараттық жүйесінің базасына енгізу үшін беріледі.</w:t>
      </w:r>
    </w:p>
    <w:p w:rsidR="00111819" w:rsidRPr="003E69D6" w:rsidRDefault="00111819" w:rsidP="00111819">
      <w:pPr>
        <w:pStyle w:val="a3"/>
        <w:spacing w:before="0" w:beforeAutospacing="0" w:after="0" w:afterAutospacing="0"/>
        <w:ind w:firstLine="708"/>
        <w:jc w:val="both"/>
        <w:rPr>
          <w:sz w:val="28"/>
          <w:szCs w:val="28"/>
          <w:lang w:val="kk-KZ"/>
        </w:rPr>
      </w:pPr>
      <w:r w:rsidRPr="00B825F2">
        <w:rPr>
          <w:rStyle w:val="note"/>
          <w:sz w:val="28"/>
          <w:szCs w:val="28"/>
          <w:lang w:val="kk-KZ"/>
        </w:rPr>
        <w:t>    </w:t>
      </w:r>
      <w:bookmarkStart w:id="19" w:name="z59"/>
      <w:bookmarkEnd w:id="19"/>
      <w:r w:rsidRPr="003E69D6">
        <w:rPr>
          <w:sz w:val="28"/>
          <w:szCs w:val="28"/>
          <w:lang w:val="kk-KZ"/>
        </w:rPr>
        <w:t>Бекітілген жерге орналастыру жобасынан жер-кадастрлық құжаттамаларға енгізілетін жер учаскелері туралы мәліметтердің дұрыстығын қолданыстағы </w:t>
      </w:r>
      <w:hyperlink r:id="rId6" w:anchor="z0" w:history="1">
        <w:r w:rsidRPr="003E69D6">
          <w:rPr>
            <w:rStyle w:val="a4"/>
            <w:color w:val="auto"/>
            <w:sz w:val="28"/>
            <w:szCs w:val="28"/>
            <w:lang w:val="kk-KZ"/>
          </w:rPr>
          <w:t>заңнамалық актілерге</w:t>
        </w:r>
      </w:hyperlink>
      <w:r w:rsidRPr="003E69D6">
        <w:rPr>
          <w:sz w:val="28"/>
          <w:szCs w:val="28"/>
          <w:lang w:val="kk-KZ"/>
        </w:rPr>
        <w:t xml:space="preserve"> сәйкес жерге орналастыру жобасын әзірлеуші қамтамасыз етеді.</w:t>
      </w:r>
    </w:p>
    <w:p w:rsidR="00931635" w:rsidRPr="00111819" w:rsidRDefault="003E69D6">
      <w:pPr>
        <w:rPr>
          <w:lang w:val="kk-KZ"/>
        </w:rPr>
      </w:pPr>
    </w:p>
    <w:sectPr w:rsidR="00931635" w:rsidRPr="001118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C9F"/>
    <w:rsid w:val="00111819"/>
    <w:rsid w:val="003E69D6"/>
    <w:rsid w:val="006B17C6"/>
    <w:rsid w:val="00974C9F"/>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DC9FF"/>
  <w15:chartTrackingRefBased/>
  <w15:docId w15:val="{18BB6588-4982-4B4A-901D-8B9BACBD4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11181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11819"/>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1118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uiPriority w:val="99"/>
    <w:unhideWhenUsed/>
    <w:rsid w:val="00111819"/>
    <w:rPr>
      <w:color w:val="0000FF"/>
      <w:u w:val="single"/>
    </w:rPr>
  </w:style>
  <w:style w:type="character" w:customStyle="1" w:styleId="note">
    <w:name w:val="note"/>
    <w:rsid w:val="00111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030000442_" TargetMode="External"/><Relationship Id="rId5" Type="http://schemas.openxmlformats.org/officeDocument/2006/relationships/hyperlink" Target="http://adilet.zan.kz/kaz/docs/Z1300000073" TargetMode="External"/><Relationship Id="rId4" Type="http://schemas.openxmlformats.org/officeDocument/2006/relationships/hyperlink" Target="http://adilet.zan.kz/kaz/docs/K030000442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982</Words>
  <Characters>5598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2020-10-21T17:56:00Z</dcterms:created>
  <dcterms:modified xsi:type="dcterms:W3CDTF">2020-10-21T18:11:00Z</dcterms:modified>
</cp:coreProperties>
</file>